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665" w:rsidRPr="00832665" w:rsidRDefault="00832665" w:rsidP="00832665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bookmarkStart w:id="0" w:name="_GoBack"/>
      <w:r w:rsidRPr="0083266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Нижегородская транспортная прокуратура направила в суд уголовное дело о хищении материальных ценностей железнодорожной компании на сумму свыше 23 </w:t>
      </w:r>
      <w:proofErr w:type="gramStart"/>
      <w:r w:rsidRPr="00832665">
        <w:rPr>
          <w:rFonts w:ascii="Times New Roman" w:eastAsia="Times New Roman" w:hAnsi="Times New Roman" w:cs="Times New Roman"/>
          <w:sz w:val="40"/>
          <w:szCs w:val="40"/>
          <w:lang w:eastAsia="ru-RU"/>
        </w:rPr>
        <w:t>млн</w:t>
      </w:r>
      <w:proofErr w:type="gramEnd"/>
      <w:r w:rsidRPr="0083266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рублей</w:t>
      </w:r>
    </w:p>
    <w:bookmarkEnd w:id="0"/>
    <w:p w:rsidR="00832665" w:rsidRPr="00832665" w:rsidRDefault="00832665" w:rsidP="008326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665">
        <w:rPr>
          <w:rFonts w:ascii="Times New Roman" w:eastAsia="Times New Roman" w:hAnsi="Times New Roman" w:cs="Times New Roman"/>
          <w:sz w:val="33"/>
          <w:szCs w:val="33"/>
          <w:lang w:eastAsia="ru-RU"/>
        </w:rPr>
        <w:t>Нижегородский транспортный прокурор утвердил обвинительное заключение по уголовному делу в отношении четырех жителей Нижнего Новгорода, трое их которых занимали руководящие должности в структурном подразделении ОАО «РЖД». Они обвиняются по ч. 4 ст. 159 УК РФ (мошенничество, совершенное лицом с использованием своего служебного положения, в особо крупном размере, организованной группой).</w:t>
      </w:r>
    </w:p>
    <w:p w:rsidR="00832665" w:rsidRPr="00832665" w:rsidRDefault="00832665" w:rsidP="008326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665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По версии следствия, работники Горький-Казанской дистанции пути с июня 2019 г. по сентябрь 2021 г. с помощью безналичных заправочных карт реализовывали топливо </w:t>
      </w:r>
      <w:proofErr w:type="gramStart"/>
      <w:r w:rsidRPr="00832665">
        <w:rPr>
          <w:rFonts w:ascii="Times New Roman" w:eastAsia="Times New Roman" w:hAnsi="Times New Roman" w:cs="Times New Roman"/>
          <w:sz w:val="33"/>
          <w:szCs w:val="33"/>
          <w:lang w:eastAsia="ru-RU"/>
        </w:rPr>
        <w:t>сторонним</w:t>
      </w:r>
      <w:proofErr w:type="gramEnd"/>
      <w:r w:rsidRPr="00832665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автовладельцам и получали от них наличные денежные средства.</w:t>
      </w:r>
    </w:p>
    <w:p w:rsidR="00832665" w:rsidRPr="00832665" w:rsidRDefault="00832665" w:rsidP="008326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665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Для обоснования расхода топлива, обвиняемые предоставляли по месту работы фиктивные документы. Обманом они реализовали товарно-материальные ценности ОАО «РЖД» на сумму свыше 17 </w:t>
      </w:r>
      <w:proofErr w:type="gramStart"/>
      <w:r w:rsidRPr="00832665">
        <w:rPr>
          <w:rFonts w:ascii="Times New Roman" w:eastAsia="Times New Roman" w:hAnsi="Times New Roman" w:cs="Times New Roman"/>
          <w:sz w:val="33"/>
          <w:szCs w:val="33"/>
          <w:lang w:eastAsia="ru-RU"/>
        </w:rPr>
        <w:t>млн</w:t>
      </w:r>
      <w:proofErr w:type="gramEnd"/>
      <w:r w:rsidRPr="00832665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рублей.</w:t>
      </w:r>
    </w:p>
    <w:p w:rsidR="00832665" w:rsidRPr="00832665" w:rsidRDefault="00832665" w:rsidP="008326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665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Кроме того, два участника группы похитили новые железнодорожные рельсы на сумму свыше 4 </w:t>
      </w:r>
      <w:proofErr w:type="gramStart"/>
      <w:r w:rsidRPr="00832665">
        <w:rPr>
          <w:rFonts w:ascii="Times New Roman" w:eastAsia="Times New Roman" w:hAnsi="Times New Roman" w:cs="Times New Roman"/>
          <w:sz w:val="33"/>
          <w:szCs w:val="33"/>
          <w:lang w:eastAsia="ru-RU"/>
        </w:rPr>
        <w:t>млн</w:t>
      </w:r>
      <w:proofErr w:type="gramEnd"/>
      <w:r w:rsidRPr="00832665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рублей, при этом по оформленным ими документам рельсы были уложены в пути.</w:t>
      </w:r>
    </w:p>
    <w:p w:rsidR="00832665" w:rsidRPr="00832665" w:rsidRDefault="00832665" w:rsidP="008326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665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Также соучастники фиктивно трудоустроили на железную дорогу одного из своих родственников. За 2 года ему незаконно была выплачена заработная плата на сумму более 1 </w:t>
      </w:r>
      <w:proofErr w:type="gramStart"/>
      <w:r w:rsidRPr="00832665">
        <w:rPr>
          <w:rFonts w:ascii="Times New Roman" w:eastAsia="Times New Roman" w:hAnsi="Times New Roman" w:cs="Times New Roman"/>
          <w:sz w:val="33"/>
          <w:szCs w:val="33"/>
          <w:lang w:eastAsia="ru-RU"/>
        </w:rPr>
        <w:t>млн</w:t>
      </w:r>
      <w:proofErr w:type="gramEnd"/>
      <w:r w:rsidRPr="00832665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рублей, которыми завладели обвиняемые.</w:t>
      </w:r>
    </w:p>
    <w:p w:rsidR="00832665" w:rsidRPr="00832665" w:rsidRDefault="00832665" w:rsidP="008326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665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В результате противоправных действий ОАО «РЖД» причинен ущерб на сумму более 23 </w:t>
      </w:r>
      <w:proofErr w:type="gramStart"/>
      <w:r w:rsidRPr="00832665">
        <w:rPr>
          <w:rFonts w:ascii="Times New Roman" w:eastAsia="Times New Roman" w:hAnsi="Times New Roman" w:cs="Times New Roman"/>
          <w:sz w:val="33"/>
          <w:szCs w:val="33"/>
          <w:lang w:eastAsia="ru-RU"/>
        </w:rPr>
        <w:t>млн</w:t>
      </w:r>
      <w:proofErr w:type="gramEnd"/>
      <w:r w:rsidRPr="00832665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рублей. В ходе следствия судом наложен арест на соразмерное имущество обвиняемых.</w:t>
      </w:r>
    </w:p>
    <w:p w:rsidR="00832665" w:rsidRPr="00832665" w:rsidRDefault="00832665" w:rsidP="008326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665">
        <w:rPr>
          <w:rFonts w:ascii="Times New Roman" w:eastAsia="Times New Roman" w:hAnsi="Times New Roman" w:cs="Times New Roman"/>
          <w:sz w:val="33"/>
          <w:szCs w:val="33"/>
          <w:lang w:eastAsia="ru-RU"/>
        </w:rPr>
        <w:lastRenderedPageBreak/>
        <w:t>Транспортным прокурором уголовное дело направлено в Канавинский районный суд Нижнего Новгорода для рассмотрения по существу.</w:t>
      </w:r>
    </w:p>
    <w:p w:rsidR="007142EB" w:rsidRDefault="007142EB"/>
    <w:sectPr w:rsidR="00714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D61"/>
    <w:rsid w:val="00410D61"/>
    <w:rsid w:val="007142EB"/>
    <w:rsid w:val="00832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832665"/>
  </w:style>
  <w:style w:type="character" w:customStyle="1" w:styleId="feeds-pagenavigationtooltip">
    <w:name w:val="feeds-page__navigation_tooltip"/>
    <w:basedOn w:val="a0"/>
    <w:rsid w:val="00832665"/>
  </w:style>
  <w:style w:type="paragraph" w:styleId="a3">
    <w:name w:val="Normal (Web)"/>
    <w:basedOn w:val="a"/>
    <w:uiPriority w:val="99"/>
    <w:semiHidden/>
    <w:unhideWhenUsed/>
    <w:rsid w:val="00832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832665"/>
  </w:style>
  <w:style w:type="character" w:customStyle="1" w:styleId="feeds-pagenavigationtooltip">
    <w:name w:val="feeds-page__navigation_tooltip"/>
    <w:basedOn w:val="a0"/>
    <w:rsid w:val="00832665"/>
  </w:style>
  <w:style w:type="paragraph" w:styleId="a3">
    <w:name w:val="Normal (Web)"/>
    <w:basedOn w:val="a"/>
    <w:uiPriority w:val="99"/>
    <w:semiHidden/>
    <w:unhideWhenUsed/>
    <w:rsid w:val="008326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4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9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96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20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8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31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58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83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79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2023-06-14T14:29:00Z</dcterms:created>
  <dcterms:modified xsi:type="dcterms:W3CDTF">2023-06-14T14:29:00Z</dcterms:modified>
</cp:coreProperties>
</file>